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2" w:right="-1325" w:hanging="993"/>
        <w:jc w:val="center"/>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公職人員利益衝突迴避法第14條第2項</w:t>
      </w:r>
    </w:p>
    <w:p w:rsidR="00000000" w:rsidDel="00000000" w:rsidP="00000000" w:rsidRDefault="00000000" w:rsidRPr="00000000" w14:paraId="00000002">
      <w:pPr>
        <w:spacing w:line="360" w:lineRule="auto"/>
        <w:ind w:left="2" w:right="-1325" w:hanging="993"/>
        <w:jc w:val="center"/>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公職人員及關係人身分關係揭露表</w:t>
      </w:r>
    </w:p>
    <w:p w:rsidR="00000000" w:rsidDel="00000000" w:rsidP="00000000" w:rsidRDefault="00000000" w:rsidRPr="00000000" w14:paraId="00000003">
      <w:pPr>
        <w:spacing w:line="360" w:lineRule="auto"/>
        <w:ind w:left="-991" w:right="-1186" w:firstLine="0"/>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【A.事前揭露】：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340" w:lineRule="auto"/>
        <w:ind w:left="-426" w:right="-708" w:hanging="294"/>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（公職人員或其關係人與公職人員服務之機關團體或受其監督之機關團體為補助或交易行為前，應主動於申請或投標文件內據實表明其身分關係）</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340" w:lineRule="auto"/>
        <w:ind w:left="-567" w:right="-708" w:hanging="293.9999999999999"/>
        <w:jc w:val="left"/>
        <w:rPr>
          <w:rFonts w:ascii="DFKai-SB" w:cs="DFKai-SB" w:eastAsia="DFKai-SB" w:hAnsi="DFKai-SB"/>
          <w:b w:val="1"/>
          <w:i w:val="0"/>
          <w:smallCaps w:val="0"/>
          <w:strike w:val="0"/>
          <w:color w:val="000000"/>
          <w:sz w:val="26"/>
          <w:szCs w:val="26"/>
          <w:u w:val="single"/>
          <w:shd w:fill="auto" w:val="clear"/>
          <w:vertAlign w:val="baseline"/>
        </w:rPr>
      </w:pPr>
      <w:r w:rsidDel="00000000" w:rsidR="00000000" w:rsidRPr="00000000">
        <w:rPr>
          <w:rFonts w:ascii="DFKai-SB" w:cs="DFKai-SB" w:eastAsia="DFKai-SB" w:hAnsi="DFKai-SB"/>
          <w:b w:val="1"/>
          <w:i w:val="0"/>
          <w:smallCaps w:val="0"/>
          <w:strike w:val="0"/>
          <w:color w:val="000000"/>
          <w:sz w:val="26"/>
          <w:szCs w:val="26"/>
          <w:u w:val="none"/>
          <w:shd w:fill="auto" w:val="clear"/>
          <w:vertAlign w:val="baseline"/>
          <w:rtl w:val="0"/>
        </w:rPr>
        <w:t xml:space="preserve">參與交易或補助案件名稱：【衛武營國際音樂節】2024年作曲工作坊暨2025年作曲家甄選計畫</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340" w:lineRule="auto"/>
        <w:ind w:left="-567" w:right="-708" w:hanging="293.9999999999999"/>
        <w:jc w:val="left"/>
        <w:rPr>
          <w:rFonts w:ascii="DFKai-SB" w:cs="DFKai-SB" w:eastAsia="DFKai-SB" w:hAnsi="DFKai-SB"/>
          <w:b w:val="1"/>
          <w:i w:val="0"/>
          <w:smallCaps w:val="0"/>
          <w:strike w:val="0"/>
          <w:color w:val="000000"/>
          <w:sz w:val="26"/>
          <w:szCs w:val="26"/>
          <w:u w:val="single"/>
          <w:shd w:fill="auto" w:val="clear"/>
          <w:vertAlign w:val="baseline"/>
        </w:rPr>
      </w:pPr>
      <w:r w:rsidDel="00000000" w:rsidR="00000000" w:rsidRPr="00000000">
        <w:rPr>
          <w:rFonts w:ascii="DFKai-SB" w:cs="DFKai-SB" w:eastAsia="DFKai-SB" w:hAnsi="DFKai-SB"/>
          <w:b w:val="1"/>
          <w:i w:val="0"/>
          <w:smallCaps w:val="0"/>
          <w:strike w:val="0"/>
          <w:color w:val="000000"/>
          <w:sz w:val="26"/>
          <w:szCs w:val="26"/>
          <w:u w:val="single"/>
          <w:shd w:fill="auto" w:val="clear"/>
          <w:vertAlign w:val="baseline"/>
          <w:rtl w:val="0"/>
        </w:rPr>
        <w:t xml:space="preserve">採購案</w:t>
      </w:r>
      <w:r w:rsidDel="00000000" w:rsidR="00000000" w:rsidRPr="00000000">
        <w:rPr>
          <w:rFonts w:ascii="DFKai-SB" w:cs="DFKai-SB" w:eastAsia="DFKai-SB" w:hAnsi="DFKai-SB"/>
          <w:b w:val="1"/>
          <w:i w:val="0"/>
          <w:smallCaps w:val="0"/>
          <w:strike w:val="0"/>
          <w:color w:val="000000"/>
          <w:sz w:val="26"/>
          <w:szCs w:val="26"/>
          <w:u w:val="none"/>
          <w:shd w:fill="auto" w:val="clear"/>
          <w:vertAlign w:val="baseline"/>
          <w:rtl w:val="0"/>
        </w:rPr>
        <w:t xml:space="preserve">案號：（無案號者免填）</w:t>
      </w:r>
      <w:r w:rsidDel="00000000" w:rsidR="00000000" w:rsidRPr="00000000">
        <w:rPr>
          <w:rtl w:val="0"/>
        </w:rPr>
      </w:r>
    </w:p>
    <w:p w:rsidR="00000000" w:rsidDel="00000000" w:rsidP="00000000" w:rsidRDefault="00000000" w:rsidRPr="00000000" w14:paraId="00000007">
      <w:pPr>
        <w:spacing w:line="340" w:lineRule="auto"/>
        <w:ind w:left="-371" w:right="-758" w:hanging="619.9999999999999"/>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表1：</w:t>
      </w:r>
    </w:p>
    <w:tbl>
      <w:tblPr>
        <w:tblStyle w:val="Table1"/>
        <w:tblW w:w="10776.000000000002" w:type="dxa"/>
        <w:jc w:val="center"/>
        <w:tblLayout w:type="fixed"/>
        <w:tblLook w:val="0000"/>
      </w:tblPr>
      <w:tblGrid>
        <w:gridCol w:w="427"/>
        <w:gridCol w:w="10349"/>
        <w:tblGridChange w:id="0">
          <w:tblGrid>
            <w:gridCol w:w="427"/>
            <w:gridCol w:w="10349"/>
          </w:tblGrid>
        </w:tblGridChange>
      </w:tblGrid>
      <w:tr>
        <w:trPr>
          <w:cantSplit w:val="0"/>
          <w:trHeight w:val="327" w:hRule="atLeast"/>
          <w:tblHeader w:val="1"/>
        </w:trPr>
        <w:tc>
          <w:tcPr>
            <w:tcBorders>
              <w:top w:color="000000" w:space="0" w:sz="12" w:val="single"/>
              <w:left w:color="000000" w:space="0" w:sz="12" w:val="single"/>
              <w:bottom w:color="000000" w:space="0" w:sz="12" w:val="single"/>
              <w:right w:color="000000" w:space="0" w:sz="12" w:val="single"/>
            </w:tcBorders>
            <w:shd w:fill="f2f2f2" w:val="clear"/>
            <w:tcMar>
              <w:top w:w="0.0" w:type="dxa"/>
              <w:left w:w="28.0" w:type="dxa"/>
              <w:bottom w:w="0.0" w:type="dxa"/>
              <w:right w:w="28.0" w:type="dxa"/>
            </w:tcMar>
            <w:vAlign w:val="center"/>
          </w:tcPr>
          <w:p w:rsidR="00000000" w:rsidDel="00000000" w:rsidP="00000000" w:rsidRDefault="00000000" w:rsidRPr="00000000" w14:paraId="00000008">
            <w:pPr>
              <w:spacing w:line="440" w:lineRule="auto"/>
              <w:ind w:right="-75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w:t>
            </w:r>
          </w:p>
        </w:tc>
        <w:tc>
          <w:tcPr>
            <w:tcBorders>
              <w:top w:color="000000" w:space="0" w:sz="12" w:val="single"/>
              <w:left w:color="000000" w:space="0" w:sz="12" w:val="single"/>
              <w:bottom w:color="000000" w:space="0" w:sz="12" w:val="single"/>
              <w:right w:color="000000" w:space="0" w:sz="12" w:val="single"/>
            </w:tcBorders>
            <w:shd w:fill="f2f2f2" w:val="clear"/>
            <w:vAlign w:val="center"/>
          </w:tcPr>
          <w:p w:rsidR="00000000" w:rsidDel="00000000" w:rsidP="00000000" w:rsidRDefault="00000000" w:rsidRPr="00000000" w14:paraId="00000009">
            <w:pPr>
              <w:spacing w:line="340" w:lineRule="auto"/>
              <w:ind w:right="-11"/>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本案補助或交易對象(1)</w:t>
            </w:r>
            <w:r w:rsidDel="00000000" w:rsidR="00000000" w:rsidRPr="00000000">
              <w:rPr>
                <w:rFonts w:ascii="DFKai-SB" w:cs="DFKai-SB" w:eastAsia="DFKai-SB" w:hAnsi="DFKai-SB"/>
                <w:b w:val="1"/>
                <w:color w:val="000000"/>
                <w:sz w:val="28"/>
                <w:szCs w:val="28"/>
                <w:rtl w:val="0"/>
              </w:rPr>
              <w:t xml:space="preserve">非屬</w:t>
            </w:r>
            <w:r w:rsidDel="00000000" w:rsidR="00000000" w:rsidRPr="00000000">
              <w:rPr>
                <w:rFonts w:ascii="DFKai-SB" w:cs="DFKai-SB" w:eastAsia="DFKai-SB" w:hAnsi="DFKai-SB"/>
                <w:color w:val="000000"/>
                <w:sz w:val="28"/>
                <w:szCs w:val="28"/>
                <w:rtl w:val="0"/>
              </w:rPr>
              <w:t xml:space="preserve">公職人員或其關係人，或(2) 雖</w:t>
            </w:r>
            <w:r w:rsidDel="00000000" w:rsidR="00000000" w:rsidRPr="00000000">
              <w:rPr>
                <w:rFonts w:ascii="DFKai-SB" w:cs="DFKai-SB" w:eastAsia="DFKai-SB" w:hAnsi="DFKai-SB"/>
                <w:b w:val="1"/>
                <w:color w:val="000000"/>
                <w:sz w:val="28"/>
                <w:szCs w:val="28"/>
                <w:rtl w:val="0"/>
              </w:rPr>
              <w:t xml:space="preserve">屬</w:t>
            </w:r>
            <w:r w:rsidDel="00000000" w:rsidR="00000000" w:rsidRPr="00000000">
              <w:rPr>
                <w:rFonts w:ascii="DFKai-SB" w:cs="DFKai-SB" w:eastAsia="DFKai-SB" w:hAnsi="DFKai-SB"/>
                <w:color w:val="000000"/>
                <w:sz w:val="28"/>
                <w:szCs w:val="28"/>
                <w:rtl w:val="0"/>
              </w:rPr>
              <w:t xml:space="preserve">公職人員或其關係人，但公職人員並未服務於本機關團體或本機關團體有受其監督情形</w:t>
            </w:r>
          </w:p>
          <w:p w:rsidR="00000000" w:rsidDel="00000000" w:rsidP="00000000" w:rsidRDefault="00000000" w:rsidRPr="00000000" w14:paraId="0000000A">
            <w:pPr>
              <w:spacing w:line="440" w:lineRule="auto"/>
              <w:ind w:right="-758"/>
              <w:jc w:val="both"/>
              <w:rPr>
                <w:rFonts w:ascii="DFKai-SB" w:cs="DFKai-SB" w:eastAsia="DFKai-SB" w:hAnsi="DFKai-SB"/>
                <w:sz w:val="28"/>
                <w:szCs w:val="28"/>
              </w:rPr>
            </w:pPr>
            <w:r w:rsidDel="00000000" w:rsidR="00000000" w:rsidRPr="00000000">
              <w:rPr>
                <w:rFonts w:ascii="DFKai-SB" w:cs="DFKai-SB" w:eastAsia="DFKai-SB" w:hAnsi="DFKai-SB"/>
                <w:color w:val="000000"/>
                <w:sz w:val="18"/>
                <w:szCs w:val="18"/>
                <w:rtl w:val="0"/>
              </w:rPr>
              <w:t xml:space="preserve">（勾選此項者，無需填寫表2）</w:t>
            </w:r>
            <w:r w:rsidDel="00000000" w:rsidR="00000000" w:rsidRPr="00000000">
              <w:rPr>
                <w:rtl w:val="0"/>
              </w:rPr>
            </w:r>
          </w:p>
        </w:tc>
      </w:tr>
      <w:tr>
        <w:trPr>
          <w:cantSplit w:val="0"/>
          <w:trHeight w:val="327" w:hRule="atLeast"/>
          <w:tblHeader w:val="0"/>
        </w:trPr>
        <w:tc>
          <w:tcPr>
            <w:tcBorders>
              <w:top w:color="000000" w:space="0" w:sz="12" w:val="single"/>
              <w:left w:color="000000" w:space="0" w:sz="12" w:val="single"/>
              <w:bottom w:color="000000" w:space="0" w:sz="4" w:val="single"/>
              <w:right w:color="000000" w:space="0" w:sz="12" w:val="single"/>
            </w:tcBorders>
            <w:shd w:fill="f2f2f2" w:val="clear"/>
            <w:tcMar>
              <w:top w:w="0.0" w:type="dxa"/>
              <w:left w:w="28.0" w:type="dxa"/>
              <w:bottom w:w="0.0" w:type="dxa"/>
              <w:right w:w="28.0" w:type="dxa"/>
            </w:tcMar>
            <w:vAlign w:val="center"/>
          </w:tcPr>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40" w:lineRule="auto"/>
              <w:ind w:left="360" w:right="-758" w:hanging="3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4" w:val="single"/>
              <w:right w:color="000000" w:space="0" w:sz="12" w:val="single"/>
            </w:tcBorders>
            <w:shd w:fill="f2f2f2" w:val="clear"/>
            <w:vAlign w:val="center"/>
          </w:tcPr>
          <w:p w:rsidR="00000000" w:rsidDel="00000000" w:rsidP="00000000" w:rsidRDefault="00000000" w:rsidRPr="00000000" w14:paraId="0000000C">
            <w:pPr>
              <w:spacing w:line="440" w:lineRule="auto"/>
              <w:ind w:right="-75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本案補助或交易對象  </w:t>
            </w:r>
            <w:r w:rsidDel="00000000" w:rsidR="00000000" w:rsidRPr="00000000">
              <w:rPr>
                <w:rFonts w:ascii="DFKai-SB" w:cs="DFKai-SB" w:eastAsia="DFKai-SB" w:hAnsi="DFKai-SB"/>
                <w:b w:val="1"/>
                <w:sz w:val="28"/>
                <w:szCs w:val="28"/>
                <w:rtl w:val="0"/>
              </w:rPr>
              <w:t xml:space="preserve">屬</w:t>
            </w:r>
            <w:r w:rsidDel="00000000" w:rsidR="00000000" w:rsidRPr="00000000">
              <w:rPr>
                <w:rFonts w:ascii="DFKai-SB" w:cs="DFKai-SB" w:eastAsia="DFKai-SB" w:hAnsi="DFKai-SB"/>
                <w:sz w:val="28"/>
                <w:szCs w:val="28"/>
                <w:rtl w:val="0"/>
              </w:rPr>
              <w:t xml:space="preserve">公職人員或其關係人：</w:t>
            </w:r>
          </w:p>
        </w:tc>
      </w:tr>
      <w:tr>
        <w:trPr>
          <w:cantSplit w:val="0"/>
          <w:trHeight w:val="297" w:hRule="atLeast"/>
          <w:tblHeader w:val="0"/>
        </w:trPr>
        <w:tc>
          <w:tcPr>
            <w:vMerge w:val="restart"/>
            <w:tcBorders>
              <w:top w:color="000000" w:space="0" w:sz="4" w:val="single"/>
              <w:left w:color="000000" w:space="0" w:sz="12"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00D">
            <w:pPr>
              <w:spacing w:line="440" w:lineRule="auto"/>
              <w:ind w:right="-758" w:firstLine="280"/>
              <w:jc w:val="both"/>
              <w:rPr>
                <w:rFonts w:ascii="PMingLiu" w:cs="PMingLiu" w:eastAsia="PMingLiu" w:hAnsi="PMingLiu"/>
                <w:sz w:val="28"/>
                <w:szCs w:val="28"/>
              </w:rPr>
            </w:pPr>
            <w:r w:rsidDel="00000000" w:rsidR="00000000" w:rsidRPr="00000000">
              <w:rPr>
                <w:rtl w:val="0"/>
              </w:rPr>
            </w:r>
          </w:p>
          <w:p w:rsidR="00000000" w:rsidDel="00000000" w:rsidP="00000000" w:rsidRDefault="00000000" w:rsidRPr="00000000" w14:paraId="0000000E">
            <w:pPr>
              <w:spacing w:line="440" w:lineRule="auto"/>
              <w:ind w:right="-758"/>
              <w:jc w:val="both"/>
              <w:rPr/>
            </w:pPr>
            <w:r w:rsidDel="00000000" w:rsidR="00000000" w:rsidRPr="00000000">
              <w:rPr>
                <w:rtl w:val="0"/>
              </w:rPr>
            </w:r>
          </w:p>
        </w:tc>
        <w:tc>
          <w:tcPr>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00F">
            <w:pPr>
              <w:spacing w:line="440" w:lineRule="auto"/>
              <w:ind w:right="-758"/>
              <w:jc w:val="both"/>
              <w:rPr/>
            </w:pP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公職人員</w:t>
            </w:r>
            <w:r w:rsidDel="00000000" w:rsidR="00000000" w:rsidRPr="00000000">
              <w:rPr>
                <w:rFonts w:ascii="DFKai-SB" w:cs="DFKai-SB" w:eastAsia="DFKai-SB" w:hAnsi="DFKai-SB"/>
                <w:sz w:val="20"/>
                <w:szCs w:val="20"/>
                <w:rtl w:val="0"/>
              </w:rPr>
              <w:t xml:space="preserve">（勾選此項者，無需填寫表2）</w:t>
            </w:r>
            <w:r w:rsidDel="00000000" w:rsidR="00000000" w:rsidRPr="00000000">
              <w:rPr>
                <w:rtl w:val="0"/>
              </w:rPr>
            </w:r>
          </w:p>
          <w:p w:rsidR="00000000" w:rsidDel="00000000" w:rsidP="00000000" w:rsidRDefault="00000000" w:rsidRPr="00000000" w14:paraId="00000010">
            <w:pPr>
              <w:spacing w:line="440" w:lineRule="auto"/>
              <w:ind w:right="-758"/>
              <w:jc w:val="both"/>
              <w:rPr/>
            </w:pPr>
            <w:r w:rsidDel="00000000" w:rsidR="00000000" w:rsidRPr="00000000">
              <w:rPr>
                <w:rFonts w:ascii="DFKai-SB" w:cs="DFKai-SB" w:eastAsia="DFKai-SB" w:hAnsi="DFKai-SB"/>
                <w:sz w:val="28"/>
                <w:szCs w:val="28"/>
                <w:rtl w:val="0"/>
              </w:rPr>
              <w:t xml:space="preserve">姓名：</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服務機關團體：</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職稱：</w:t>
            </w:r>
            <w:r w:rsidDel="00000000" w:rsidR="00000000" w:rsidRPr="00000000">
              <w:rPr>
                <w:rFonts w:ascii="DFKai-SB" w:cs="DFKai-SB" w:eastAsia="DFKai-SB" w:hAnsi="DFKai-SB"/>
                <w:sz w:val="28"/>
                <w:szCs w:val="28"/>
                <w:u w:val="single"/>
                <w:rtl w:val="0"/>
              </w:rPr>
              <w:t xml:space="preserve">       </w:t>
            </w:r>
            <w:r w:rsidDel="00000000" w:rsidR="00000000" w:rsidRPr="00000000">
              <w:rPr>
                <w:rtl w:val="0"/>
              </w:rPr>
            </w:r>
          </w:p>
        </w:tc>
      </w:tr>
      <w:tr>
        <w:trPr>
          <w:cantSplit w:val="0"/>
          <w:trHeight w:val="317" w:hRule="atLeast"/>
          <w:tblHeader w:val="0"/>
        </w:trPr>
        <w:tc>
          <w:tcPr>
            <w:vMerge w:val="continue"/>
            <w:tcBorders>
              <w:top w:color="000000" w:space="0" w:sz="4" w:val="single"/>
              <w:left w:color="000000" w:space="0" w:sz="12"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12">
            <w:pPr>
              <w:spacing w:after="48.00000000000001" w:before="48.00000000000001" w:line="360" w:lineRule="auto"/>
              <w:jc w:val="both"/>
              <w:rPr/>
            </w:pPr>
            <w:r w:rsidDel="00000000" w:rsidR="00000000" w:rsidRPr="00000000">
              <w:rPr>
                <w:rFonts w:ascii="DFKai-SB" w:cs="DFKai-SB" w:eastAsia="DFKai-SB" w:hAnsi="DFKai-SB"/>
                <w:sz w:val="28"/>
                <w:szCs w:val="28"/>
                <w:rtl w:val="0"/>
              </w:rPr>
              <w:t xml:space="preserve">□公職人員之關係人</w:t>
            </w:r>
            <w:r w:rsidDel="00000000" w:rsidR="00000000" w:rsidRPr="00000000">
              <w:rPr>
                <w:rFonts w:ascii="DFKai-SB" w:cs="DFKai-SB" w:eastAsia="DFKai-SB" w:hAnsi="DFKai-SB"/>
                <w:sz w:val="20"/>
                <w:szCs w:val="20"/>
                <w:rtl w:val="0"/>
              </w:rPr>
              <w:t xml:space="preserve">（勾選此項者，請繼續填寫表2）</w:t>
            </w:r>
            <w:r w:rsidDel="00000000" w:rsidR="00000000" w:rsidRPr="00000000">
              <w:rPr>
                <w:rtl w:val="0"/>
              </w:rPr>
            </w:r>
          </w:p>
        </w:tc>
      </w:tr>
    </w:tbl>
    <w:p w:rsidR="00000000" w:rsidDel="00000000" w:rsidP="00000000" w:rsidRDefault="00000000" w:rsidRPr="00000000" w14:paraId="00000013">
      <w:pPr>
        <w:spacing w:line="500" w:lineRule="auto"/>
        <w:ind w:left="-371" w:hanging="619.9999999999999"/>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表2：</w:t>
      </w:r>
    </w:p>
    <w:tbl>
      <w:tblPr>
        <w:tblStyle w:val="Table2"/>
        <w:tblW w:w="10773.000000000002" w:type="dxa"/>
        <w:jc w:val="center"/>
        <w:tblLayout w:type="fixed"/>
        <w:tblLook w:val="0000"/>
      </w:tblPr>
      <w:tblGrid>
        <w:gridCol w:w="1276"/>
        <w:gridCol w:w="3116"/>
        <w:gridCol w:w="1422"/>
        <w:gridCol w:w="2404"/>
        <w:gridCol w:w="2555"/>
        <w:tblGridChange w:id="0">
          <w:tblGrid>
            <w:gridCol w:w="1276"/>
            <w:gridCol w:w="3116"/>
            <w:gridCol w:w="1422"/>
            <w:gridCol w:w="2404"/>
            <w:gridCol w:w="2555"/>
          </w:tblGrid>
        </w:tblGridChange>
      </w:tblGrid>
      <w:tr>
        <w:trPr>
          <w:cantSplit w:val="0"/>
          <w:trHeight w:val="400"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14">
            <w:pPr>
              <w:spacing w:line="3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公職人員：</w:t>
            </w:r>
          </w:p>
          <w:p w:rsidR="00000000" w:rsidDel="00000000" w:rsidP="00000000" w:rsidRDefault="00000000" w:rsidRPr="00000000" w14:paraId="00000015">
            <w:pPr>
              <w:spacing w:line="3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姓名：</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服務機關團體：</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職稱：</w:t>
            </w:r>
            <w:r w:rsidDel="00000000" w:rsidR="00000000" w:rsidRPr="00000000">
              <w:rPr>
                <w:rFonts w:ascii="DFKai-SB" w:cs="DFKai-SB" w:eastAsia="DFKai-SB" w:hAnsi="DFKai-SB"/>
                <w:sz w:val="28"/>
                <w:szCs w:val="28"/>
                <w:u w:val="single"/>
                <w:rtl w:val="0"/>
              </w:rPr>
              <w:t xml:space="preserve">          </w:t>
            </w:r>
            <w:r w:rsidDel="00000000" w:rsidR="00000000" w:rsidRPr="00000000">
              <w:rPr>
                <w:rtl w:val="0"/>
              </w:rPr>
            </w:r>
          </w:p>
        </w:tc>
      </w:tr>
      <w:tr>
        <w:trPr>
          <w:cantSplit w:val="0"/>
          <w:trHeight w:val="724" w:hRule="atLeast"/>
          <w:tblHeader w:val="0"/>
        </w:trPr>
        <w:tc>
          <w:tcPr>
            <w:gridSpan w:val="5"/>
            <w:tcBorders>
              <w:top w:color="000000" w:space="0" w:sz="4" w:val="single"/>
              <w:left w:color="000000" w:space="0" w:sz="4" w:val="single"/>
              <w:bottom w:color="000000" w:space="0" w:sz="12"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1A">
            <w:pPr>
              <w:spacing w:line="380" w:lineRule="auto"/>
              <w:ind w:left="-123" w:hanging="868"/>
              <w:rPr/>
            </w:pPr>
            <w:r w:rsidDel="00000000" w:rsidR="00000000" w:rsidRPr="00000000">
              <w:rPr>
                <w:rFonts w:ascii="DFKai-SB" w:cs="DFKai-SB" w:eastAsia="DFKai-SB" w:hAnsi="DFKai-SB"/>
                <w:sz w:val="28"/>
                <w:szCs w:val="28"/>
                <w:rtl w:val="0"/>
              </w:rPr>
              <w:t xml:space="preserve">關係人 關係人（屬自然人者）：姓名</w:t>
            </w:r>
            <w:r w:rsidDel="00000000" w:rsidR="00000000" w:rsidRPr="00000000">
              <w:rPr>
                <w:rFonts w:ascii="DFKai-SB" w:cs="DFKai-SB" w:eastAsia="DFKai-SB" w:hAnsi="DFKai-SB"/>
                <w:sz w:val="28"/>
                <w:szCs w:val="28"/>
                <w:u w:val="single"/>
                <w:rtl w:val="0"/>
              </w:rPr>
              <w:t xml:space="preserve">        </w:t>
            </w:r>
            <w:r w:rsidDel="00000000" w:rsidR="00000000" w:rsidRPr="00000000">
              <w:rPr>
                <w:rtl w:val="0"/>
              </w:rPr>
            </w:r>
          </w:p>
          <w:p w:rsidR="00000000" w:rsidDel="00000000" w:rsidP="00000000" w:rsidRDefault="00000000" w:rsidRPr="00000000" w14:paraId="0000001B">
            <w:pPr>
              <w:spacing w:line="38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關係人（屬營利事業、非營利之法人或非法人團體）：</w:t>
            </w:r>
          </w:p>
          <w:p w:rsidR="00000000" w:rsidDel="00000000" w:rsidP="00000000" w:rsidRDefault="00000000" w:rsidRPr="00000000" w14:paraId="0000001C">
            <w:pPr>
              <w:spacing w:after="48.00000000000001" w:line="380" w:lineRule="auto"/>
              <w:rPr/>
            </w:pPr>
            <w:r w:rsidDel="00000000" w:rsidR="00000000" w:rsidRPr="00000000">
              <w:rPr>
                <w:rFonts w:ascii="DFKai-SB" w:cs="DFKai-SB" w:eastAsia="DFKai-SB" w:hAnsi="DFKai-SB"/>
                <w:sz w:val="28"/>
                <w:szCs w:val="28"/>
                <w:rtl w:val="0"/>
              </w:rPr>
              <w:t xml:space="preserve">        名稱</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統一編號</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代表人或管理人姓名</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w:t>
            </w:r>
            <w:r w:rsidDel="00000000" w:rsidR="00000000" w:rsidRPr="00000000">
              <w:rPr>
                <w:rtl w:val="0"/>
              </w:rPr>
            </w:r>
          </w:p>
        </w:tc>
      </w:tr>
      <w:tr>
        <w:trPr>
          <w:cantSplit w:val="0"/>
          <w:trHeight w:val="50" w:hRule="atLeast"/>
          <w:tblHeader w:val="0"/>
        </w:trPr>
        <w:tc>
          <w:tcPr>
            <w:tcBorders>
              <w:top w:color="000000" w:space="0" w:sz="12" w:val="single"/>
              <w:left w:color="000000" w:space="0" w:sz="12"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021">
            <w:pPr>
              <w:spacing w:line="320" w:lineRule="auto"/>
              <w:jc w:val="center"/>
              <w:rPr>
                <w:rFonts w:ascii="DFKai-SB" w:cs="DFKai-SB" w:eastAsia="DFKai-SB" w:hAnsi="DFKai-SB"/>
                <w:b w:val="1"/>
                <w:sz w:val="22"/>
                <w:szCs w:val="22"/>
              </w:rPr>
            </w:pPr>
            <w:r w:rsidDel="00000000" w:rsidR="00000000" w:rsidRPr="00000000">
              <w:rPr>
                <w:rtl w:val="0"/>
              </w:rPr>
            </w:r>
          </w:p>
        </w:tc>
        <w:tc>
          <w:tcPr>
            <w:gridSpan w:val="4"/>
            <w:tcBorders>
              <w:top w:color="000000" w:space="0" w:sz="12" w:val="single"/>
              <w:left w:color="000000" w:space="0" w:sz="6" w:val="single"/>
              <w:bottom w:color="000000" w:space="0" w:sz="6" w:val="single"/>
              <w:right w:color="000000" w:space="0" w:sz="12" w:val="single"/>
            </w:tcBorders>
            <w:shd w:fill="ffffff" w:val="clear"/>
            <w:tcMar>
              <w:top w:w="0.0" w:type="dxa"/>
              <w:left w:w="108.0" w:type="dxa"/>
              <w:bottom w:w="0.0" w:type="dxa"/>
              <w:right w:w="108.0" w:type="dxa"/>
            </w:tcMar>
          </w:tcPr>
          <w:p w:rsidR="00000000" w:rsidDel="00000000" w:rsidP="00000000" w:rsidRDefault="00000000" w:rsidRPr="00000000" w14:paraId="00000022">
            <w:pPr>
              <w:spacing w:line="320" w:lineRule="auto"/>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關係人與公職人員間係第3條第1項各款之關係</w:t>
            </w:r>
          </w:p>
        </w:tc>
      </w:tr>
      <w:tr>
        <w:trPr>
          <w:cantSplit w:val="0"/>
          <w:trHeight w:val="65"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26">
            <w:pPr>
              <w:spacing w:line="3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□第1款</w:t>
            </w:r>
          </w:p>
        </w:tc>
        <w:tc>
          <w:tcPr>
            <w:gridSpan w:val="4"/>
            <w:tcBorders>
              <w:top w:color="000000" w:space="0" w:sz="6" w:val="single"/>
              <w:left w:color="000000" w:space="0" w:sz="6" w:val="single"/>
              <w:bottom w:color="000000" w:space="0" w:sz="6" w:val="single"/>
              <w:right w:color="000000" w:space="0" w:sz="12" w:val="single"/>
            </w:tcBorders>
            <w:shd w:fill="auto" w:val="clear"/>
            <w:tcMar>
              <w:top w:w="0.0" w:type="dxa"/>
              <w:left w:w="108.0" w:type="dxa"/>
              <w:bottom w:w="0.0" w:type="dxa"/>
              <w:right w:w="108.0" w:type="dxa"/>
            </w:tcMar>
            <w:vAlign w:val="center"/>
          </w:tcPr>
          <w:p w:rsidR="00000000" w:rsidDel="00000000" w:rsidP="00000000" w:rsidRDefault="00000000" w:rsidRPr="00000000" w14:paraId="00000027">
            <w:pPr>
              <w:spacing w:line="320" w:lineRule="auto"/>
              <w:jc w:val="both"/>
              <w:rPr>
                <w:sz w:val="22"/>
                <w:szCs w:val="22"/>
              </w:rPr>
            </w:pPr>
            <w:r w:rsidDel="00000000" w:rsidR="00000000" w:rsidRPr="00000000">
              <w:rPr>
                <w:rFonts w:ascii="DFKai-SB" w:cs="DFKai-SB" w:eastAsia="DFKai-SB" w:hAnsi="DFKai-SB"/>
                <w:sz w:val="22"/>
                <w:szCs w:val="22"/>
                <w:rtl w:val="0"/>
              </w:rPr>
              <w:t xml:space="preserve">公職人員之配偶或共同生活之家屬</w:t>
            </w:r>
            <w:r w:rsidDel="00000000" w:rsidR="00000000" w:rsidRPr="00000000">
              <w:rPr>
                <w:rtl w:val="0"/>
              </w:rPr>
            </w:r>
          </w:p>
        </w:tc>
      </w:tr>
      <w:tr>
        <w:trPr>
          <w:cantSplit w:val="0"/>
          <w:trHeight w:val="65"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2B">
            <w:pPr>
              <w:spacing w:line="3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□第2款</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2C">
            <w:pPr>
              <w:spacing w:line="320" w:lineRule="auto"/>
              <w:jc w:val="both"/>
              <w:rPr>
                <w:sz w:val="22"/>
                <w:szCs w:val="22"/>
              </w:rPr>
            </w:pPr>
            <w:r w:rsidDel="00000000" w:rsidR="00000000" w:rsidRPr="00000000">
              <w:rPr>
                <w:rFonts w:ascii="DFKai-SB" w:cs="DFKai-SB" w:eastAsia="DFKai-SB" w:hAnsi="DFKai-SB"/>
                <w:sz w:val="22"/>
                <w:szCs w:val="22"/>
                <w:rtl w:val="0"/>
              </w:rPr>
              <w:t xml:space="preserve">公職人員之二親等以內親屬</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shd w:fill="auto" w:val="clear"/>
            <w:tcMar>
              <w:top w:w="0.0" w:type="dxa"/>
              <w:left w:w="108.0" w:type="dxa"/>
              <w:bottom w:w="0.0" w:type="dxa"/>
              <w:right w:w="108.0" w:type="dxa"/>
            </w:tcMar>
            <w:vAlign w:val="center"/>
          </w:tcPr>
          <w:p w:rsidR="00000000" w:rsidDel="00000000" w:rsidP="00000000" w:rsidRDefault="00000000" w:rsidRPr="00000000" w14:paraId="0000002E">
            <w:pPr>
              <w:spacing w:line="320" w:lineRule="auto"/>
              <w:jc w:val="both"/>
              <w:rPr>
                <w:sz w:val="22"/>
                <w:szCs w:val="22"/>
              </w:rPr>
            </w:pPr>
            <w:r w:rsidDel="00000000" w:rsidR="00000000" w:rsidRPr="00000000">
              <w:rPr>
                <w:rFonts w:ascii="DFKai-SB" w:cs="DFKai-SB" w:eastAsia="DFKai-SB" w:hAnsi="DFKai-SB"/>
                <w:sz w:val="22"/>
                <w:szCs w:val="22"/>
                <w:rtl w:val="0"/>
              </w:rPr>
              <w:t xml:space="preserve">稱謂：</w:t>
            </w:r>
            <w:r w:rsidDel="00000000" w:rsidR="00000000" w:rsidRPr="00000000">
              <w:rPr>
                <w:rtl w:val="0"/>
              </w:rPr>
            </w:r>
          </w:p>
        </w:tc>
      </w:tr>
      <w:tr>
        <w:trPr>
          <w:cantSplit w:val="0"/>
          <w:trHeight w:val="65"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30">
            <w:pPr>
              <w:spacing w:line="32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□第3款</w:t>
            </w:r>
          </w:p>
        </w:tc>
        <w:tc>
          <w:tcPr>
            <w:gridSpan w:val="2"/>
            <w:tcBorders>
              <w:top w:color="000000" w:space="0" w:sz="6" w:val="single"/>
              <w:left w:color="000000" w:space="0" w:sz="6" w:val="single"/>
              <w:bottom w:color="000000" w:space="0" w:sz="6"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1">
            <w:pPr>
              <w:spacing w:line="320" w:lineRule="auto"/>
              <w:rPr>
                <w:sz w:val="22"/>
                <w:szCs w:val="22"/>
              </w:rPr>
            </w:pPr>
            <w:r w:rsidDel="00000000" w:rsidR="00000000" w:rsidRPr="00000000">
              <w:rPr>
                <w:rFonts w:ascii="DFKai-SB" w:cs="DFKai-SB" w:eastAsia="DFKai-SB" w:hAnsi="DFKai-SB"/>
                <w:sz w:val="22"/>
                <w:szCs w:val="22"/>
                <w:rtl w:val="0"/>
              </w:rPr>
              <w:t xml:space="preserve">公職人員或其配偶信託財產之受託人</w:t>
            </w:r>
            <w:r w:rsidDel="00000000" w:rsidR="00000000" w:rsidRPr="00000000">
              <w:rPr>
                <w:rtl w:val="0"/>
              </w:rPr>
            </w:r>
          </w:p>
        </w:tc>
        <w:tc>
          <w:tcPr>
            <w:gridSpan w:val="2"/>
            <w:tcBorders>
              <w:top w:color="000000" w:space="0" w:sz="6" w:val="single"/>
              <w:left w:color="000000" w:space="0" w:sz="4" w:val="single"/>
              <w:bottom w:color="000000" w:space="0" w:sz="6" w:val="single"/>
              <w:right w:color="000000" w:space="0" w:sz="12" w:val="single"/>
            </w:tcBorders>
            <w:shd w:fill="auto" w:val="clear"/>
            <w:tcMar>
              <w:top w:w="0.0" w:type="dxa"/>
              <w:left w:w="108.0" w:type="dxa"/>
              <w:bottom w:w="0.0" w:type="dxa"/>
              <w:right w:w="108.0" w:type="dxa"/>
            </w:tcMar>
          </w:tcPr>
          <w:p w:rsidR="00000000" w:rsidDel="00000000" w:rsidP="00000000" w:rsidRDefault="00000000" w:rsidRPr="00000000" w14:paraId="00000033">
            <w:pPr>
              <w:spacing w:line="32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受託人名稱：         </w:t>
            </w:r>
          </w:p>
        </w:tc>
      </w:tr>
      <w:tr>
        <w:trPr>
          <w:cantSplit w:val="0"/>
          <w:tblHeader w:val="0"/>
        </w:trPr>
        <w:tc>
          <w:tcPr>
            <w:tcBorders>
              <w:top w:color="000000" w:space="0" w:sz="6" w:val="single"/>
              <w:left w:color="000000" w:space="0" w:sz="12"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035">
            <w:pPr>
              <w:spacing w:line="32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□第4款</w:t>
            </w:r>
          </w:p>
          <w:p w:rsidR="00000000" w:rsidDel="00000000" w:rsidP="00000000" w:rsidRDefault="00000000" w:rsidRPr="00000000" w14:paraId="00000036">
            <w:pPr>
              <w:spacing w:line="32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（請填寫abc欄位）</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037">
            <w:pPr>
              <w:spacing w:line="32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a.請勾選關係人係屬下列何者：</w:t>
            </w:r>
          </w:p>
          <w:p w:rsidR="00000000" w:rsidDel="00000000" w:rsidP="00000000" w:rsidRDefault="00000000" w:rsidRPr="00000000" w14:paraId="00000038">
            <w:pPr>
              <w:spacing w:line="32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□營利事業</w:t>
            </w:r>
          </w:p>
          <w:p w:rsidR="00000000" w:rsidDel="00000000" w:rsidP="00000000" w:rsidRDefault="00000000" w:rsidRPr="00000000" w14:paraId="00000039">
            <w:pPr>
              <w:spacing w:line="32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□非營利法人</w:t>
            </w:r>
          </w:p>
          <w:p w:rsidR="00000000" w:rsidDel="00000000" w:rsidP="00000000" w:rsidRDefault="00000000" w:rsidRPr="00000000" w14:paraId="0000003A">
            <w:pPr>
              <w:spacing w:line="320" w:lineRule="auto"/>
              <w:ind w:left="458" w:hanging="458"/>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□非法人團體</w:t>
            </w:r>
          </w:p>
        </w:tc>
        <w:tc>
          <w:tcPr>
            <w:gridSpan w:val="2"/>
            <w:tcBorders>
              <w:top w:color="000000" w:space="0" w:sz="6" w:val="single"/>
              <w:left w:color="000000" w:space="0" w:sz="6" w:val="single"/>
              <w:bottom w:color="000000" w:space="0" w:sz="6" w:val="single"/>
              <w:right w:color="000000" w:space="0" w:sz="6" w:val="single"/>
            </w:tcBorders>
            <w:shd w:fill="ffffff" w:val="clear"/>
            <w:tcMar>
              <w:top w:w="0.0" w:type="dxa"/>
              <w:left w:w="108.0" w:type="dxa"/>
              <w:bottom w:w="0.0" w:type="dxa"/>
              <w:right w:w="108.0" w:type="dxa"/>
            </w:tcMar>
          </w:tcPr>
          <w:p w:rsidR="00000000" w:rsidDel="00000000" w:rsidP="00000000" w:rsidRDefault="00000000" w:rsidRPr="00000000" w14:paraId="0000003B">
            <w:pPr>
              <w:spacing w:line="3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b.請勾選係以下何者擔任職務：</w:t>
            </w:r>
          </w:p>
          <w:p w:rsidR="00000000" w:rsidDel="00000000" w:rsidP="00000000" w:rsidRDefault="00000000" w:rsidRPr="00000000" w14:paraId="0000003C">
            <w:pPr>
              <w:spacing w:line="32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□公職人員本人</w:t>
            </w:r>
          </w:p>
          <w:p w:rsidR="00000000" w:rsidDel="00000000" w:rsidP="00000000" w:rsidRDefault="00000000" w:rsidRPr="00000000" w14:paraId="0000003D">
            <w:pPr>
              <w:spacing w:line="320" w:lineRule="auto"/>
              <w:ind w:left="317" w:hanging="317"/>
              <w:rPr>
                <w:sz w:val="22"/>
                <w:szCs w:val="22"/>
              </w:rPr>
            </w:pPr>
            <w:r w:rsidDel="00000000" w:rsidR="00000000" w:rsidRPr="00000000">
              <w:rPr>
                <w:rFonts w:ascii="DFKai-SB" w:cs="DFKai-SB" w:eastAsia="DFKai-SB" w:hAnsi="DFKai-SB"/>
                <w:sz w:val="22"/>
                <w:szCs w:val="22"/>
                <w:rtl w:val="0"/>
              </w:rPr>
              <w:t xml:space="preserve">□公職人員之配偶或共同生活之家屬。姓名：</w:t>
            </w: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p w:rsidR="00000000" w:rsidDel="00000000" w:rsidP="00000000" w:rsidRDefault="00000000" w:rsidRPr="00000000" w14:paraId="0000003E">
            <w:pPr>
              <w:spacing w:line="32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□公職人員二親等以內親屬。</w:t>
            </w:r>
          </w:p>
          <w:p w:rsidR="00000000" w:rsidDel="00000000" w:rsidP="00000000" w:rsidRDefault="00000000" w:rsidRPr="00000000" w14:paraId="0000003F">
            <w:pPr>
              <w:spacing w:line="240" w:lineRule="auto"/>
              <w:ind w:left="319" w:hanging="319"/>
              <w:rPr>
                <w:sz w:val="22"/>
                <w:szCs w:val="22"/>
              </w:rPr>
            </w:pPr>
            <w:r w:rsidDel="00000000" w:rsidR="00000000" w:rsidRPr="00000000">
              <w:rPr>
                <w:rFonts w:ascii="DFKai-SB" w:cs="DFKai-SB" w:eastAsia="DFKai-SB" w:hAnsi="DFKai-SB"/>
                <w:sz w:val="22"/>
                <w:szCs w:val="22"/>
                <w:rtl w:val="0"/>
              </w:rPr>
              <w:t xml:space="preserve">  親屬稱謂：</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(填寫親屬稱謂例如：兒媳、女婿、兄嫂、弟媳、連襟、妯娌)</w:t>
            </w:r>
            <w:r w:rsidDel="00000000" w:rsidR="00000000" w:rsidRPr="00000000">
              <w:rPr>
                <w:rtl w:val="0"/>
              </w:rPr>
            </w:r>
          </w:p>
          <w:p w:rsidR="00000000" w:rsidDel="00000000" w:rsidP="00000000" w:rsidRDefault="00000000" w:rsidRPr="00000000" w14:paraId="00000040">
            <w:pPr>
              <w:spacing w:line="320" w:lineRule="auto"/>
              <w:rPr>
                <w:sz w:val="22"/>
                <w:szCs w:val="22"/>
              </w:rPr>
            </w:pPr>
            <w:r w:rsidDel="00000000" w:rsidR="00000000" w:rsidRPr="00000000">
              <w:rPr>
                <w:rFonts w:ascii="DFKai-SB" w:cs="DFKai-SB" w:eastAsia="DFKai-SB" w:hAnsi="DFKai-SB"/>
                <w:sz w:val="22"/>
                <w:szCs w:val="22"/>
                <w:rtl w:val="0"/>
              </w:rPr>
              <w:t xml:space="preserve">  姓名：</w:t>
            </w: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ffffff" w:val="clear"/>
            <w:tcMar>
              <w:top w:w="0.0" w:type="dxa"/>
              <w:left w:w="108.0" w:type="dxa"/>
              <w:bottom w:w="0.0" w:type="dxa"/>
              <w:right w:w="108.0" w:type="dxa"/>
            </w:tcMar>
          </w:tcPr>
          <w:p w:rsidR="00000000" w:rsidDel="00000000" w:rsidP="00000000" w:rsidRDefault="00000000" w:rsidRPr="00000000" w14:paraId="00000042">
            <w:pPr>
              <w:spacing w:line="32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c.請勾選擔任職務名稱：</w:t>
            </w:r>
          </w:p>
          <w:p w:rsidR="00000000" w:rsidDel="00000000" w:rsidP="00000000" w:rsidRDefault="00000000" w:rsidRPr="00000000" w14:paraId="00000043">
            <w:pPr>
              <w:spacing w:line="32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□負責人</w:t>
            </w:r>
          </w:p>
          <w:p w:rsidR="00000000" w:rsidDel="00000000" w:rsidP="00000000" w:rsidRDefault="00000000" w:rsidRPr="00000000" w14:paraId="00000044">
            <w:pPr>
              <w:spacing w:line="32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□董事</w:t>
            </w:r>
          </w:p>
          <w:p w:rsidR="00000000" w:rsidDel="00000000" w:rsidP="00000000" w:rsidRDefault="00000000" w:rsidRPr="00000000" w14:paraId="00000045">
            <w:pPr>
              <w:spacing w:line="32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□獨立董事</w:t>
            </w:r>
          </w:p>
          <w:p w:rsidR="00000000" w:rsidDel="00000000" w:rsidP="00000000" w:rsidRDefault="00000000" w:rsidRPr="00000000" w14:paraId="00000046">
            <w:pPr>
              <w:spacing w:line="32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□監察人</w:t>
            </w:r>
          </w:p>
          <w:p w:rsidR="00000000" w:rsidDel="00000000" w:rsidP="00000000" w:rsidRDefault="00000000" w:rsidRPr="00000000" w14:paraId="00000047">
            <w:pPr>
              <w:spacing w:line="32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□經理人</w:t>
            </w:r>
          </w:p>
          <w:p w:rsidR="00000000" w:rsidDel="00000000" w:rsidP="00000000" w:rsidRDefault="00000000" w:rsidRPr="00000000" w14:paraId="00000048">
            <w:pPr>
              <w:spacing w:line="320" w:lineRule="auto"/>
              <w:rPr>
                <w:sz w:val="22"/>
                <w:szCs w:val="22"/>
              </w:rPr>
            </w:pPr>
            <w:r w:rsidDel="00000000" w:rsidR="00000000" w:rsidRPr="00000000">
              <w:rPr>
                <w:rFonts w:ascii="DFKai-SB" w:cs="DFKai-SB" w:eastAsia="DFKai-SB" w:hAnsi="DFKai-SB"/>
                <w:sz w:val="22"/>
                <w:szCs w:val="22"/>
                <w:rtl w:val="0"/>
              </w:rPr>
              <w:t xml:space="preserve">□相類似職務：</w:t>
            </w: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65"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49">
            <w:pPr>
              <w:spacing w:line="3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□第5款</w:t>
            </w:r>
          </w:p>
        </w:tc>
        <w:tc>
          <w:tcPr>
            <w:tcBorders>
              <w:top w:color="000000" w:space="0" w:sz="6" w:val="single"/>
              <w:left w:color="000000" w:space="0" w:sz="6" w:val="single"/>
              <w:bottom w:color="000000" w:space="0" w:sz="6"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4A">
            <w:pPr>
              <w:spacing w:line="320" w:lineRule="auto"/>
              <w:jc w:val="both"/>
              <w:rPr>
                <w:sz w:val="22"/>
                <w:szCs w:val="22"/>
              </w:rPr>
            </w:pPr>
            <w:r w:rsidDel="00000000" w:rsidR="00000000" w:rsidRPr="00000000">
              <w:rPr>
                <w:rFonts w:ascii="DFKai-SB" w:cs="DFKai-SB" w:eastAsia="DFKai-SB" w:hAnsi="DFKai-SB"/>
                <w:color w:val="000000"/>
                <w:sz w:val="22"/>
                <w:szCs w:val="22"/>
                <w:rtl w:val="0"/>
              </w:rPr>
              <w:t xml:space="preserve">經公職人員進用之機要人員</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12" w:val="single"/>
            </w:tcBorders>
            <w:shd w:fill="auto" w:val="clear"/>
            <w:tcMar>
              <w:top w:w="0.0" w:type="dxa"/>
              <w:left w:w="108.0" w:type="dxa"/>
              <w:bottom w:w="0.0" w:type="dxa"/>
              <w:right w:w="108.0" w:type="dxa"/>
            </w:tcMar>
            <w:vAlign w:val="center"/>
          </w:tcPr>
          <w:p w:rsidR="00000000" w:rsidDel="00000000" w:rsidP="00000000" w:rsidRDefault="00000000" w:rsidRPr="00000000" w14:paraId="0000004B">
            <w:pPr>
              <w:spacing w:line="320" w:lineRule="auto"/>
              <w:jc w:val="both"/>
              <w:rPr>
                <w:sz w:val="22"/>
                <w:szCs w:val="22"/>
              </w:rPr>
            </w:pPr>
            <w:r w:rsidDel="00000000" w:rsidR="00000000" w:rsidRPr="00000000">
              <w:rPr>
                <w:rFonts w:ascii="DFKai-SB" w:cs="DFKai-SB" w:eastAsia="DFKai-SB" w:hAnsi="DFKai-SB"/>
                <w:color w:val="000000"/>
                <w:sz w:val="22"/>
                <w:szCs w:val="22"/>
                <w:rtl w:val="0"/>
              </w:rPr>
              <w:t xml:space="preserve">機要人員之服務機關：</w:t>
            </w:r>
            <w:r w:rsidDel="00000000" w:rsidR="00000000" w:rsidRPr="00000000">
              <w:rPr>
                <w:rFonts w:ascii="DFKai-SB" w:cs="DFKai-SB" w:eastAsia="DFKai-SB" w:hAnsi="DFKai-SB"/>
                <w:color w:val="000000"/>
                <w:sz w:val="22"/>
                <w:szCs w:val="22"/>
                <w:u w:val="single"/>
                <w:rtl w:val="0"/>
              </w:rPr>
              <w:t xml:space="preserve">       </w:t>
            </w:r>
            <w:r w:rsidDel="00000000" w:rsidR="00000000" w:rsidRPr="00000000">
              <w:rPr>
                <w:rFonts w:ascii="DFKai-SB" w:cs="DFKai-SB" w:eastAsia="DFKai-SB" w:hAnsi="DFKai-SB"/>
                <w:color w:val="000000"/>
                <w:sz w:val="22"/>
                <w:szCs w:val="22"/>
                <w:rtl w:val="0"/>
              </w:rPr>
              <w:t xml:space="preserve"> 職稱：</w:t>
            </w:r>
            <w:r w:rsidDel="00000000" w:rsidR="00000000" w:rsidRPr="00000000">
              <w:rPr>
                <w:rFonts w:ascii="DFKai-SB" w:cs="DFKai-SB" w:eastAsia="DFKai-SB" w:hAnsi="DFKai-SB"/>
                <w:color w:val="000000"/>
                <w:sz w:val="22"/>
                <w:szCs w:val="22"/>
                <w:u w:val="single"/>
                <w:rtl w:val="0"/>
              </w:rPr>
              <w:t xml:space="preserve">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177800</wp:posOffset>
                      </wp:positionH>
                      <wp:positionV relativeFrom="paragraph">
                        <wp:posOffset>584200</wp:posOffset>
                      </wp:positionV>
                      <wp:extent cx="1485900" cy="1362075"/>
                      <wp:effectExtent b="0" l="0" r="0" t="0"/>
                      <wp:wrapNone/>
                      <wp:docPr id="1" name=""/>
                      <a:graphic>
                        <a:graphicData uri="http://schemas.microsoft.com/office/word/2010/wordprocessingShape">
                          <wps:wsp>
                            <wps:cNvSpPr/>
                            <wps:cNvPr id="2" name="Shape 2"/>
                            <wps:spPr>
                              <a:xfrm>
                                <a:off x="4607813" y="3103725"/>
                                <a:ext cx="1476375" cy="1352550"/>
                              </a:xfrm>
                              <a:prstGeom prst="rect">
                                <a:avLst/>
                              </a:prstGeom>
                              <a:solidFill>
                                <a:srgbClr val="FFFFFF"/>
                              </a:solidFill>
                              <a:ln cap="flat" cmpd="sng" w="9525">
                                <a:solidFill>
                                  <a:srgbClr val="7F7F7F"/>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7f7f7f"/>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7f7f7f"/>
                                      <w:sz w:val="24"/>
                                      <w:vertAlign w:val="baseline"/>
                                    </w:rPr>
                                  </w:r>
                                </w:p>
                                <w:p w:rsidR="00000000" w:rsidDel="00000000" w:rsidP="00000000" w:rsidRDefault="00000000" w:rsidRPr="00000000">
                                  <w:pPr>
                                    <w:spacing w:after="0" w:before="0" w:line="240"/>
                                    <w:ind w:left="0" w:right="0" w:firstLine="600"/>
                                    <w:jc w:val="left"/>
                                    <w:textDirection w:val="btLr"/>
                                  </w:pPr>
                                  <w:r w:rsidDel="00000000" w:rsidR="00000000" w:rsidRPr="00000000">
                                    <w:rPr>
                                      <w:rFonts w:ascii="Calibri" w:cs="Calibri" w:eastAsia="Calibri" w:hAnsi="Calibri"/>
                                      <w:b w:val="0"/>
                                      <w:i w:val="0"/>
                                      <w:smallCaps w:val="0"/>
                                      <w:strike w:val="0"/>
                                      <w:color w:val="7f7f7f"/>
                                      <w:sz w:val="24"/>
                                      <w:vertAlign w:val="baseline"/>
                                    </w:rPr>
                                  </w:r>
                                  <w:r w:rsidDel="00000000" w:rsidR="00000000" w:rsidRPr="00000000">
                                    <w:rPr>
                                      <w:rFonts w:ascii="DFKai-SB" w:cs="DFKai-SB" w:eastAsia="DFKai-SB" w:hAnsi="DFKai-SB"/>
                                      <w:b w:val="0"/>
                                      <w:i w:val="0"/>
                                      <w:smallCaps w:val="0"/>
                                      <w:strike w:val="0"/>
                                      <w:color w:val="7f7f7f"/>
                                      <w:sz w:val="24"/>
                                      <w:vertAlign w:val="baseline"/>
                                    </w:rPr>
                                    <w:t xml:space="preserve">公司章</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177800</wp:posOffset>
                      </wp:positionH>
                      <wp:positionV relativeFrom="paragraph">
                        <wp:posOffset>584200</wp:posOffset>
                      </wp:positionV>
                      <wp:extent cx="1485900" cy="13620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85900" cy="1362075"/>
                              </a:xfrm>
                              <a:prstGeom prst="rect"/>
                              <a:ln/>
                            </pic:spPr>
                          </pic:pic>
                        </a:graphicData>
                      </a:graphic>
                    </wp:anchor>
                  </w:drawing>
                </mc:Fallback>
              </mc:AlternateContent>
            </w:r>
          </w:p>
        </w:tc>
      </w:tr>
      <w:tr>
        <w:trPr>
          <w:cantSplit w:val="0"/>
          <w:trHeight w:val="65" w:hRule="atLeast"/>
          <w:tblHeader w:val="0"/>
        </w:trPr>
        <w:tc>
          <w:tcPr>
            <w:tcBorders>
              <w:top w:color="000000" w:space="0" w:sz="6" w:val="single"/>
              <w:left w:color="000000" w:space="0" w:sz="12" w:val="single"/>
              <w:bottom w:color="000000" w:space="0" w:sz="12"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4E">
            <w:pPr>
              <w:spacing w:line="3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□第6款</w:t>
            </w:r>
          </w:p>
        </w:tc>
        <w:tc>
          <w:tcPr>
            <w:tcBorders>
              <w:top w:color="000000" w:space="0" w:sz="6" w:val="single"/>
              <w:left w:color="000000" w:space="0" w:sz="6" w:val="single"/>
              <w:bottom w:color="000000" w:space="0" w:sz="12"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4F">
            <w:pPr>
              <w:spacing w:line="320" w:lineRule="auto"/>
              <w:jc w:val="both"/>
              <w:rPr>
                <w:sz w:val="22"/>
                <w:szCs w:val="22"/>
              </w:rPr>
            </w:pPr>
            <w:r w:rsidDel="00000000" w:rsidR="00000000" w:rsidRPr="00000000">
              <w:rPr>
                <w:rFonts w:ascii="DFKai-SB" w:cs="DFKai-SB" w:eastAsia="DFKai-SB" w:hAnsi="DFKai-SB"/>
                <w:sz w:val="22"/>
                <w:szCs w:val="22"/>
                <w:rtl w:val="0"/>
              </w:rPr>
              <w:t xml:space="preserve">各級民意代表之助理</w:t>
            </w:r>
            <w:r w:rsidDel="00000000" w:rsidR="00000000" w:rsidRPr="00000000">
              <w:rPr>
                <w:rtl w:val="0"/>
              </w:rPr>
            </w:r>
          </w:p>
        </w:tc>
        <w:tc>
          <w:tcPr>
            <w:gridSpan w:val="3"/>
            <w:tcBorders>
              <w:top w:color="000000" w:space="0" w:sz="6" w:val="single"/>
              <w:left w:color="000000" w:space="0" w:sz="6" w:val="single"/>
              <w:bottom w:color="000000" w:space="0" w:sz="12" w:val="single"/>
              <w:right w:color="000000" w:space="0" w:sz="12" w:val="single"/>
            </w:tcBorders>
            <w:shd w:fill="auto" w:val="clear"/>
            <w:tcMar>
              <w:top w:w="0.0" w:type="dxa"/>
              <w:left w:w="108.0" w:type="dxa"/>
              <w:bottom w:w="0.0" w:type="dxa"/>
              <w:right w:w="108.0" w:type="dxa"/>
            </w:tcMar>
            <w:vAlign w:val="center"/>
          </w:tcPr>
          <w:p w:rsidR="00000000" w:rsidDel="00000000" w:rsidP="00000000" w:rsidRDefault="00000000" w:rsidRPr="00000000" w14:paraId="00000050">
            <w:pPr>
              <w:spacing w:line="320" w:lineRule="auto"/>
              <w:jc w:val="both"/>
              <w:rPr>
                <w:sz w:val="22"/>
                <w:szCs w:val="22"/>
              </w:rPr>
            </w:pPr>
            <w:r w:rsidDel="00000000" w:rsidR="00000000" w:rsidRPr="00000000">
              <w:rPr>
                <w:rFonts w:ascii="DFKai-SB" w:cs="DFKai-SB" w:eastAsia="DFKai-SB" w:hAnsi="DFKai-SB"/>
                <w:color w:val="000000"/>
                <w:sz w:val="22"/>
                <w:szCs w:val="22"/>
                <w:rtl w:val="0"/>
              </w:rPr>
              <w:t xml:space="preserve">助理之服務機關：</w:t>
            </w:r>
            <w:r w:rsidDel="00000000" w:rsidR="00000000" w:rsidRPr="00000000">
              <w:rPr>
                <w:rFonts w:ascii="DFKai-SB" w:cs="DFKai-SB" w:eastAsia="DFKai-SB" w:hAnsi="DFKai-SB"/>
                <w:color w:val="000000"/>
                <w:sz w:val="22"/>
                <w:szCs w:val="22"/>
                <w:u w:val="single"/>
                <w:rtl w:val="0"/>
              </w:rPr>
              <w:t xml:space="preserve">       </w:t>
            </w:r>
            <w:r w:rsidDel="00000000" w:rsidR="00000000" w:rsidRPr="00000000">
              <w:rPr>
                <w:rFonts w:ascii="DFKai-SB" w:cs="DFKai-SB" w:eastAsia="DFKai-SB" w:hAnsi="DFKai-SB"/>
                <w:color w:val="000000"/>
                <w:sz w:val="22"/>
                <w:szCs w:val="22"/>
                <w:rtl w:val="0"/>
              </w:rPr>
              <w:t xml:space="preserve"> 職稱：</w:t>
            </w:r>
            <w:r w:rsidDel="00000000" w:rsidR="00000000" w:rsidRPr="00000000">
              <w:rPr>
                <w:rFonts w:ascii="DFKai-SB" w:cs="DFKai-SB" w:eastAsia="DFKai-SB" w:hAnsi="DFKai-SB"/>
                <w:color w:val="000000"/>
                <w:sz w:val="22"/>
                <w:szCs w:val="22"/>
                <w:u w:val="single"/>
                <w:rtl w:val="0"/>
              </w:rPr>
              <w:t xml:space="preserve">        </w:t>
            </w:r>
            <w:r w:rsidDel="00000000" w:rsidR="00000000" w:rsidRPr="00000000">
              <w:rPr>
                <w:rtl w:val="0"/>
              </w:rPr>
            </w:r>
          </w:p>
        </w:tc>
      </w:tr>
    </w:tbl>
    <w:p w:rsidR="00000000" w:rsidDel="00000000" w:rsidP="00000000" w:rsidRDefault="00000000" w:rsidRPr="00000000" w14:paraId="00000053">
      <w:pPr>
        <w:spacing w:before="120" w:line="360" w:lineRule="auto"/>
        <w:ind w:left="118" w:hanging="82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填表人簽名或蓋章：</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426" w:right="-708" w:hanging="2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2"/>
          <w:szCs w:val="22"/>
          <w:u w:val="single"/>
          <w:shd w:fill="auto" w:val="clear"/>
          <w:vertAlign w:val="baseline"/>
          <w:rtl w:val="0"/>
        </w:rPr>
        <w:t xml:space="preserve">填表人屬營利事業、非營利之法人或非法人團體者，請一併由該「事業法人團體」</w:t>
      </w: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及</w:t>
      </w:r>
      <w:r w:rsidDel="00000000" w:rsidR="00000000" w:rsidRPr="00000000">
        <w:rPr>
          <w:rFonts w:ascii="DFKai-SB" w:cs="DFKai-SB" w:eastAsia="DFKai-SB" w:hAnsi="DFKai-SB"/>
          <w:b w:val="0"/>
          <w:i w:val="0"/>
          <w:smallCaps w:val="0"/>
          <w:strike w:val="0"/>
          <w:color w:val="000000"/>
          <w:sz w:val="22"/>
          <w:szCs w:val="22"/>
          <w:u w:val="single"/>
          <w:shd w:fill="auto" w:val="clear"/>
          <w:vertAlign w:val="baseline"/>
          <w:rtl w:val="0"/>
        </w:rPr>
        <w:t xml:space="preserve">「負責人」蓋章</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4495800</wp:posOffset>
                </wp:positionH>
                <wp:positionV relativeFrom="paragraph">
                  <wp:posOffset>241300</wp:posOffset>
                </wp:positionV>
                <wp:extent cx="981075" cy="847725"/>
                <wp:effectExtent b="0" l="0" r="0" t="0"/>
                <wp:wrapNone/>
                <wp:docPr id="2" name=""/>
                <a:graphic>
                  <a:graphicData uri="http://schemas.microsoft.com/office/word/2010/wordprocessingShape">
                    <wps:wsp>
                      <wps:cNvSpPr/>
                      <wps:cNvPr id="3" name="Shape 3"/>
                      <wps:spPr>
                        <a:xfrm>
                          <a:off x="4860225" y="3360900"/>
                          <a:ext cx="971550" cy="838200"/>
                        </a:xfrm>
                        <a:prstGeom prst="rect">
                          <a:avLst/>
                        </a:prstGeom>
                        <a:solidFill>
                          <a:srgbClr val="FFFFFF"/>
                        </a:solidFill>
                        <a:ln cap="flat" cmpd="sng" w="9525">
                          <a:solidFill>
                            <a:srgbClr val="7F7F7F"/>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12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DFKai-SB" w:cs="DFKai-SB" w:eastAsia="DFKai-SB" w:hAnsi="DFKai-SB"/>
                                <w:b w:val="0"/>
                                <w:i w:val="0"/>
                                <w:smallCaps w:val="0"/>
                                <w:strike w:val="0"/>
                                <w:color w:val="7f7f7f"/>
                                <w:sz w:val="24"/>
                                <w:vertAlign w:val="baseline"/>
                              </w:rPr>
                              <w:t xml:space="preserve">負責人章</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4495800</wp:posOffset>
                </wp:positionH>
                <wp:positionV relativeFrom="paragraph">
                  <wp:posOffset>241300</wp:posOffset>
                </wp:positionV>
                <wp:extent cx="981075" cy="84772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81075" cy="847725"/>
                        </a:xfrm>
                        <a:prstGeom prst="rect"/>
                        <a:ln/>
                      </pic:spPr>
                    </pic:pic>
                  </a:graphicData>
                </a:graphic>
              </wp:anchor>
            </w:drawing>
          </mc:Fallback>
        </mc:AlternateContent>
      </w:r>
    </w:p>
    <w:p w:rsidR="00000000" w:rsidDel="00000000" w:rsidP="00000000" w:rsidRDefault="00000000" w:rsidRPr="00000000" w14:paraId="00000055">
      <w:pPr>
        <w:spacing w:line="360" w:lineRule="auto"/>
        <w:ind w:hanging="708"/>
        <w:rPr>
          <w:rFonts w:ascii="DFKai-SB" w:cs="DFKai-SB" w:eastAsia="DFKai-SB" w:hAnsi="DFKai-SB"/>
          <w:sz w:val="28"/>
          <w:szCs w:val="28"/>
        </w:rPr>
      </w:pPr>
      <w:bookmarkStart w:colFirst="0" w:colLast="0" w:name="_heading=h.gjdgxs" w:id="0"/>
      <w:bookmarkEnd w:id="0"/>
      <w:r w:rsidDel="00000000" w:rsidR="00000000" w:rsidRPr="00000000">
        <w:rPr>
          <w:rFonts w:ascii="DFKai-SB" w:cs="DFKai-SB" w:eastAsia="DFKai-SB" w:hAnsi="DFKai-SB"/>
          <w:sz w:val="28"/>
          <w:szCs w:val="28"/>
          <w:rtl w:val="0"/>
        </w:rPr>
        <w:t xml:space="preserve">備註：</w:t>
      </w:r>
    </w:p>
    <w:p w:rsidR="00000000" w:rsidDel="00000000" w:rsidP="00000000" w:rsidRDefault="00000000" w:rsidRPr="00000000" w14:paraId="00000056">
      <w:pPr>
        <w:spacing w:line="360" w:lineRule="auto"/>
        <w:ind w:left="118" w:hanging="82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填表日期：      年      月      日</w:t>
      </w:r>
    </w:p>
    <w:p w:rsidR="00000000" w:rsidDel="00000000" w:rsidP="00000000" w:rsidRDefault="00000000" w:rsidRPr="00000000" w14:paraId="00000057">
      <w:pPr>
        <w:spacing w:line="360" w:lineRule="auto"/>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此致機關團體：</w:t>
      </w:r>
      <w:r w:rsidDel="00000000" w:rsidR="00000000" w:rsidRPr="00000000">
        <w:rPr>
          <w:rFonts w:ascii="DFKai-SB" w:cs="DFKai-SB" w:eastAsia="DFKai-SB" w:hAnsi="DFKai-SB"/>
          <w:b w:val="1"/>
          <w:sz w:val="28"/>
          <w:szCs w:val="28"/>
          <w:u w:val="single"/>
          <w:rtl w:val="0"/>
        </w:rPr>
        <w:t xml:space="preserve">國家表演藝術中心衛武營國家藝術文化中心</w:t>
      </w:r>
      <w:r w:rsidDel="00000000" w:rsidR="00000000" w:rsidRPr="00000000">
        <w:rPr>
          <w:rtl w:val="0"/>
        </w:rPr>
      </w:r>
    </w:p>
    <w:p w:rsidR="00000000" w:rsidDel="00000000" w:rsidP="00000000" w:rsidRDefault="00000000" w:rsidRPr="00000000" w14:paraId="00000058">
      <w:pPr>
        <w:spacing w:line="280" w:lineRule="auto"/>
        <w:ind w:left="118" w:hanging="826"/>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59">
      <w:pPr>
        <w:spacing w:line="220" w:lineRule="auto"/>
        <w:ind w:left="-176" w:hanging="532.0000000000001"/>
        <w:rPr/>
      </w:pPr>
      <w:r w:rsidDel="00000000" w:rsidR="00000000" w:rsidRPr="00000000">
        <w:rPr>
          <w:rFonts w:ascii="DFKai-SB" w:cs="DFKai-SB" w:eastAsia="DFKai-SB" w:hAnsi="DFKai-SB"/>
          <w:b w:val="1"/>
          <w:sz w:val="18"/>
          <w:szCs w:val="18"/>
          <w:highlight w:val="white"/>
          <w:rtl w:val="0"/>
        </w:rPr>
        <w:t xml:space="preserve">※填表說明：</w:t>
      </w:r>
      <w:r w:rsidDel="00000000" w:rsidR="00000000" w:rsidRPr="00000000">
        <w:rPr>
          <w:rtl w:val="0"/>
        </w:rPr>
      </w:r>
    </w:p>
    <w:p w:rsidR="00000000" w:rsidDel="00000000" w:rsidP="00000000" w:rsidRDefault="00000000" w:rsidRPr="00000000" w14:paraId="0000005A">
      <w:pPr>
        <w:spacing w:line="220" w:lineRule="auto"/>
        <w:ind w:left="-582" w:right="-900" w:hanging="125.99999999999994"/>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  1.請先填寫表1，選擇補助或交易對象係公職人員或關係人。</w:t>
      </w:r>
    </w:p>
    <w:p w:rsidR="00000000" w:rsidDel="00000000" w:rsidP="00000000" w:rsidRDefault="00000000" w:rsidRPr="00000000" w14:paraId="0000005B">
      <w:pPr>
        <w:spacing w:line="220" w:lineRule="auto"/>
        <w:ind w:left="-582" w:right="-900" w:hanging="125.99999999999994"/>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  2.補助或交易對象係公職人員者，無須填表2；補助或交易對象為公職人員之關係人者，則須填寫表2。</w:t>
      </w:r>
    </w:p>
    <w:p w:rsidR="00000000" w:rsidDel="00000000" w:rsidP="00000000" w:rsidRDefault="00000000" w:rsidRPr="00000000" w14:paraId="0000005C">
      <w:pPr>
        <w:spacing w:line="220" w:lineRule="auto"/>
        <w:ind w:left="-582" w:right="-900" w:hanging="125.99999999999994"/>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  3.表2請填寫公職人員及關係人之基本資料，並選擇填寫關係人與公職人員間屬第3條第1項各款之關係。</w:t>
      </w:r>
    </w:p>
    <w:p w:rsidR="00000000" w:rsidDel="00000000" w:rsidP="00000000" w:rsidRDefault="00000000" w:rsidRPr="00000000" w14:paraId="0000005D">
      <w:pPr>
        <w:spacing w:line="220" w:lineRule="auto"/>
        <w:ind w:left="-582" w:right="-900" w:hanging="125.99999999999994"/>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  4.有其他記載事項請填於備註。</w:t>
      </w:r>
    </w:p>
    <w:p w:rsidR="00000000" w:rsidDel="00000000" w:rsidP="00000000" w:rsidRDefault="00000000" w:rsidRPr="00000000" w14:paraId="0000005E">
      <w:pPr>
        <w:spacing w:line="220" w:lineRule="auto"/>
        <w:ind w:left="-582" w:right="-900" w:hanging="125.99999999999994"/>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  5.請填寫參與交易或補助案件名稱，填表人即公職人員或關係人請於簽名欄位簽名或蓋章，並填寫填表日期。</w:t>
      </w:r>
    </w:p>
    <w:p w:rsidR="00000000" w:rsidDel="00000000" w:rsidP="00000000" w:rsidRDefault="00000000" w:rsidRPr="00000000" w14:paraId="0000005F">
      <w:pPr>
        <w:spacing w:line="220" w:lineRule="auto"/>
        <w:ind w:left="-582" w:right="-900" w:hanging="125.99999999999994"/>
        <w:rPr>
          <w:rFonts w:ascii="DFKai-SB" w:cs="DFKai-SB" w:eastAsia="DFKai-SB" w:hAnsi="DFKai-SB"/>
          <w:sz w:val="18"/>
          <w:szCs w:val="18"/>
        </w:rPr>
      </w:pPr>
      <w:r w:rsidDel="00000000" w:rsidR="00000000" w:rsidRPr="00000000">
        <w:rPr>
          <w:rtl w:val="0"/>
        </w:rPr>
      </w:r>
    </w:p>
    <w:p w:rsidR="00000000" w:rsidDel="00000000" w:rsidP="00000000" w:rsidRDefault="00000000" w:rsidRPr="00000000" w14:paraId="00000060">
      <w:pPr>
        <w:spacing w:line="220" w:lineRule="auto"/>
        <w:ind w:left="-582" w:right="-900" w:hanging="125.99999999999994"/>
        <w:rPr>
          <w:rFonts w:ascii="DFKai-SB" w:cs="DFKai-SB" w:eastAsia="DFKai-SB" w:hAnsi="DFKai-SB"/>
          <w:b w:val="1"/>
          <w:sz w:val="18"/>
          <w:szCs w:val="18"/>
          <w:highlight w:val="white"/>
        </w:rPr>
      </w:pPr>
      <w:r w:rsidDel="00000000" w:rsidR="00000000" w:rsidRPr="00000000">
        <w:rPr>
          <w:rFonts w:ascii="DFKai-SB" w:cs="DFKai-SB" w:eastAsia="DFKai-SB" w:hAnsi="DFKai-SB"/>
          <w:b w:val="1"/>
          <w:sz w:val="18"/>
          <w:szCs w:val="18"/>
          <w:highlight w:val="white"/>
          <w:rtl w:val="0"/>
        </w:rPr>
        <w:t xml:space="preserve">※相關法條：</w:t>
      </w:r>
    </w:p>
    <w:p w:rsidR="00000000" w:rsidDel="00000000" w:rsidP="00000000" w:rsidRDefault="00000000" w:rsidRPr="00000000" w14:paraId="00000061">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20" w:lineRule="auto"/>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公職人員利益衝突迴避法</w:t>
      </w:r>
    </w:p>
    <w:p w:rsidR="00000000" w:rsidDel="00000000" w:rsidP="00000000" w:rsidRDefault="00000000" w:rsidRPr="00000000" w14:paraId="00000062">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20" w:lineRule="auto"/>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第2條</w:t>
      </w:r>
    </w:p>
    <w:p w:rsidR="00000000" w:rsidDel="00000000" w:rsidP="00000000" w:rsidRDefault="00000000" w:rsidRPr="00000000" w14:paraId="00000063">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20" w:lineRule="auto"/>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本法所稱公職人員，其範圍如下：</w:t>
      </w:r>
    </w:p>
    <w:p w:rsidR="00000000" w:rsidDel="00000000" w:rsidP="00000000" w:rsidRDefault="00000000" w:rsidRPr="00000000" w14:paraId="00000064">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20" w:lineRule="auto"/>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一、總統、副總統。</w:t>
      </w:r>
    </w:p>
    <w:p w:rsidR="00000000" w:rsidDel="00000000" w:rsidP="00000000" w:rsidRDefault="00000000" w:rsidRPr="00000000" w14:paraId="00000065">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20" w:lineRule="auto"/>
        <w:ind w:left="383" w:hanging="383"/>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二、各級政府機關（構）、公營事業總、分支機構之首長、副首長、幕僚長、副幕僚長與該等職務之人。</w:t>
      </w:r>
    </w:p>
    <w:p w:rsidR="00000000" w:rsidDel="00000000" w:rsidP="00000000" w:rsidRDefault="00000000" w:rsidRPr="00000000" w14:paraId="00000066">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20" w:lineRule="auto"/>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三、政務人員。</w:t>
      </w:r>
    </w:p>
    <w:p w:rsidR="00000000" w:rsidDel="00000000" w:rsidP="00000000" w:rsidRDefault="00000000" w:rsidRPr="00000000" w14:paraId="00000067">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20" w:lineRule="auto"/>
        <w:ind w:left="383" w:hanging="383"/>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四、各級公立學校、軍警院校、矯正學校校長、副校長；其設有附屬機構者，該機構之首長、副首長。</w:t>
      </w:r>
    </w:p>
    <w:p w:rsidR="00000000" w:rsidDel="00000000" w:rsidP="00000000" w:rsidRDefault="00000000" w:rsidRPr="00000000" w14:paraId="00000068">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20" w:lineRule="auto"/>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五、各級民意機關之民意代表。</w:t>
      </w:r>
    </w:p>
    <w:p w:rsidR="00000000" w:rsidDel="00000000" w:rsidP="00000000" w:rsidRDefault="00000000" w:rsidRPr="00000000" w14:paraId="00000069">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20" w:lineRule="auto"/>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六、代表政府或公股出任其出資、捐助之私法人之董事、監察人與該等職務之人。</w:t>
      </w:r>
    </w:p>
    <w:p w:rsidR="00000000" w:rsidDel="00000000" w:rsidP="00000000" w:rsidRDefault="00000000" w:rsidRPr="00000000" w14:paraId="0000006A">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20" w:lineRule="auto"/>
        <w:jc w:val="both"/>
        <w:rPr>
          <w:rFonts w:ascii="DFKai-SB" w:cs="DFKai-SB" w:eastAsia="DFKai-SB" w:hAnsi="DFKai-SB"/>
          <w:b w:val="1"/>
          <w:sz w:val="18"/>
          <w:szCs w:val="18"/>
        </w:rPr>
      </w:pPr>
      <w:r w:rsidDel="00000000" w:rsidR="00000000" w:rsidRPr="00000000">
        <w:rPr>
          <w:rFonts w:ascii="DFKai-SB" w:cs="DFKai-SB" w:eastAsia="DFKai-SB" w:hAnsi="DFKai-SB"/>
          <w:b w:val="1"/>
          <w:sz w:val="18"/>
          <w:szCs w:val="18"/>
          <w:rtl w:val="0"/>
        </w:rPr>
        <w:t xml:space="preserve">七、公法人之董事、監察人、首長、執行長與該等職務之人。</w:t>
      </w:r>
    </w:p>
    <w:p w:rsidR="00000000" w:rsidDel="00000000" w:rsidP="00000000" w:rsidRDefault="00000000" w:rsidRPr="00000000" w14:paraId="0000006B">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20" w:lineRule="auto"/>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八、政府捐助之財團法人之董事長、執行長、秘書長與該等職務之人。</w:t>
      </w:r>
    </w:p>
    <w:p w:rsidR="00000000" w:rsidDel="00000000" w:rsidP="00000000" w:rsidRDefault="00000000" w:rsidRPr="00000000" w14:paraId="0000006C">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20" w:lineRule="auto"/>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九、法官、檢察官、戰時軍法官、行政執行官、司法事務官及檢察事務官。</w:t>
      </w:r>
    </w:p>
    <w:p w:rsidR="00000000" w:rsidDel="00000000" w:rsidP="00000000" w:rsidRDefault="00000000" w:rsidRPr="00000000" w14:paraId="0000006D">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20" w:lineRule="auto"/>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十、各級軍事機關（構）及部隊上校編階以上之主官、副主官。</w:t>
      </w:r>
    </w:p>
    <w:p w:rsidR="00000000" w:rsidDel="00000000" w:rsidP="00000000" w:rsidRDefault="00000000" w:rsidRPr="00000000" w14:paraId="0000006E">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20" w:lineRule="auto"/>
        <w:ind w:left="383" w:hanging="383"/>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十一、其他各級政府機關（構）、公營事業機構、各級公立學校、軍警院校、矯正學校及附屬機構辦理工務、建築管理、城鄉計畫、政風、會計、審計、採購業務之主管人員。</w:t>
      </w:r>
    </w:p>
    <w:p w:rsidR="00000000" w:rsidDel="00000000" w:rsidP="00000000" w:rsidRDefault="00000000" w:rsidRPr="00000000" w14:paraId="0000006F">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20" w:lineRule="auto"/>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十二、其他職務性質特殊，經行政院會同主管府、院核定適用本法之人員。</w:t>
      </w:r>
    </w:p>
    <w:p w:rsidR="00000000" w:rsidDel="00000000" w:rsidP="00000000" w:rsidRDefault="00000000" w:rsidRPr="00000000" w14:paraId="0000007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20" w:lineRule="auto"/>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依法代理執行前項公職人員職務之人員，於執行該職務期間亦屬本法之公職人員。</w:t>
      </w:r>
    </w:p>
    <w:p w:rsidR="00000000" w:rsidDel="00000000" w:rsidP="00000000" w:rsidRDefault="00000000" w:rsidRPr="00000000" w14:paraId="00000071">
      <w:pPr>
        <w:spacing w:line="220" w:lineRule="auto"/>
        <w:ind w:left="-582" w:right="-900" w:hanging="125.99999999999994"/>
        <w:jc w:val="both"/>
        <w:rPr>
          <w:rFonts w:ascii="DFKai-SB" w:cs="DFKai-SB" w:eastAsia="DFKai-SB" w:hAnsi="DFKai-SB"/>
          <w:sz w:val="18"/>
          <w:szCs w:val="18"/>
        </w:rPr>
      </w:pPr>
      <w:r w:rsidDel="00000000" w:rsidR="00000000" w:rsidRPr="00000000">
        <w:rPr>
          <w:rtl w:val="0"/>
        </w:rPr>
      </w:r>
    </w:p>
    <w:p w:rsidR="00000000" w:rsidDel="00000000" w:rsidP="00000000" w:rsidRDefault="00000000" w:rsidRPr="00000000" w14:paraId="00000072">
      <w:pPr>
        <w:spacing w:line="220" w:lineRule="auto"/>
        <w:ind w:left="-582" w:right="-900" w:hanging="125.99999999999994"/>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       第3條</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本法所定公職人員之關係人，其範圍如下：</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一、公職人員之配偶或共同生活之家屬。</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二、公職人員之二親等以內親屬。</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三、公職人員或其配偶信託財產之受託人。但依法辦理強制信託時，不在此限。</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383" w:right="0" w:hanging="383"/>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四、公職人員、第一款與第二款所列人員擔任負責人、董事、獨立董事、監察人、經理人或相類似職務之營利事業、非營利之法人及非法人團體。但屬政府或公股指派、遴聘代表或由政府聘任者，不包括之。</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五、經公職人員進用之機要人員。</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六、各級民意代表之助理。</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前項第六款所稱之助理指各級民意代表之公費助理、其加入助理工會之助理及其他受其指揮監督之助理。</w:t>
      </w:r>
    </w:p>
    <w:p w:rsidR="00000000" w:rsidDel="00000000" w:rsidP="00000000" w:rsidRDefault="00000000" w:rsidRPr="00000000" w14:paraId="0000007B">
      <w:pPr>
        <w:spacing w:line="220" w:lineRule="auto"/>
        <w:ind w:left="-582" w:right="-900" w:hanging="125.99999999999994"/>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 </w:t>
      </w:r>
    </w:p>
    <w:p w:rsidR="00000000" w:rsidDel="00000000" w:rsidP="00000000" w:rsidRDefault="00000000" w:rsidRPr="00000000" w14:paraId="0000007C">
      <w:pPr>
        <w:spacing w:line="220" w:lineRule="auto"/>
        <w:ind w:left="-582" w:right="-900" w:hanging="125.99999999999994"/>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       第14條</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公職人員或其關係人，不得與公職人員服務或受其監督之機關團體為補助、買賣、租賃、承攬或其他具有對價之交易行為。但有下列情形之一者，不在此限：</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一、依政府採購法以公告程序或同法第一百零五條辦理之採購。</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二、依法令規定經由公平競爭方式，以公告程序辦理之採購、標售、標租或招標設定用益物權。</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383" w:right="0" w:hanging="383"/>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三、基於法定身分依法令規定申請之補助；或對公職人員之關係人依法令規定以公開公平方式辦理之補助，或禁止其補助反不利於公共利益且經補助法令主管機關核定同意之補助。</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四、交易標的為公職人員服務或受其監督之機關團體所提供，並以公定價格交易。</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383" w:right="0" w:hanging="383"/>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五、公營事業機構執行國家建設、公共政策或為公益用途申請承租、承購、委託經營、改良利用國有非公用不動產。</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六、一定金額以下之補助及交易。</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前項公開應利用電信網路或其他方式供公眾線上查詢。</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第一項但書第六款之一定金額，由行政院會同監察院定之。</w:t>
      </w:r>
    </w:p>
    <w:p w:rsidR="00000000" w:rsidDel="00000000" w:rsidP="00000000" w:rsidRDefault="00000000" w:rsidRPr="00000000" w14:paraId="00000087">
      <w:pPr>
        <w:spacing w:line="220" w:lineRule="auto"/>
        <w:ind w:left="-582" w:right="-900" w:hanging="125.99999999999994"/>
        <w:jc w:val="both"/>
        <w:rPr>
          <w:rFonts w:ascii="DFKai-SB" w:cs="DFKai-SB" w:eastAsia="DFKai-SB" w:hAnsi="DFKai-SB"/>
          <w:sz w:val="18"/>
          <w:szCs w:val="18"/>
        </w:rPr>
      </w:pPr>
      <w:r w:rsidDel="00000000" w:rsidR="00000000" w:rsidRPr="00000000">
        <w:rPr>
          <w:rtl w:val="0"/>
        </w:rPr>
      </w:r>
    </w:p>
    <w:p w:rsidR="00000000" w:rsidDel="00000000" w:rsidP="00000000" w:rsidRDefault="00000000" w:rsidRPr="00000000" w14:paraId="00000088">
      <w:pPr>
        <w:spacing w:line="220" w:lineRule="auto"/>
        <w:ind w:left="-582" w:right="-900" w:hanging="125.99999999999994"/>
        <w:jc w:val="both"/>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       第18條</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違反第十四條第一項規定者，依下列規定處罰：</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一、交易或補助金額未達新臺幣十萬元者，處新臺幣一萬元以上五萬元以下罰鍰。</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383" w:right="0" w:hanging="383"/>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二、交易或補助金額新臺幣十萬元以上未達一百萬元者，處新臺幣六萬元以上五十萬元以下罰鍰。</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383" w:right="0" w:hanging="383"/>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三、交易或補助金額新臺幣一百萬元以上未達一千萬元者，處新臺幣六十萬元以上五百萬元以下罰鍰。</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四、交易或補助金額新臺幣一千萬元以上者，處新臺幣六百萬元以上該交易金額以下罰鍰。</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前項交易金額依契約所明定或可得確定之價格定之。但結算後之金額高於該價格者，依結算金額。</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違反第十四條第二項規定者，處新臺幣五萬元以上五十萬元以下罰鍰，並得按次處罰。</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2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tl w:val="0"/>
        </w:rPr>
      </w:r>
    </w:p>
    <w:sectPr>
      <w:pgSz w:h="16838" w:w="11906" w:orient="portrait"/>
      <w:pgMar w:bottom="737" w:top="737" w:left="1304" w:right="124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 w:name="PMingLiu"/>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60" w:hanging="360"/>
      </w:pPr>
      <w:rPr>
        <w:rFonts w:ascii="DFKai-SB" w:cs="DFKai-SB" w:eastAsia="DFKai-SB" w:hAnsi="DFKai-SB"/>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7AtSf+UWchaDsvzLvUeVu0Q7ow==">CgMxLjAyCGguZ2pkZ3hzOAByITF0ajgxbnRuR3NFQ280c0RiZ3lDY1EwOXF5RVVFUTBTNQ==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